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0F5" w:rsidRPr="0051799D" w:rsidRDefault="003A3968" w:rsidP="003A39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E16085">
        <w:rPr>
          <w:rFonts w:ascii="Times New Roman" w:hAnsi="Times New Roman" w:cs="Times New Roman"/>
          <w:sz w:val="24"/>
          <w:szCs w:val="24"/>
        </w:rPr>
        <w:t xml:space="preserve">                            П</w:t>
      </w:r>
      <w:r w:rsidR="004900F5" w:rsidRPr="00C02C57">
        <w:rPr>
          <w:rFonts w:ascii="Times New Roman" w:hAnsi="Times New Roman" w:cs="Times New Roman"/>
        </w:rPr>
        <w:t xml:space="preserve">риложение </w:t>
      </w:r>
      <w:r w:rsidR="0051799D">
        <w:rPr>
          <w:rFonts w:ascii="Times New Roman" w:hAnsi="Times New Roman" w:cs="Times New Roman"/>
        </w:rPr>
        <w:t>10</w:t>
      </w:r>
      <w:r w:rsidR="004B5F85">
        <w:rPr>
          <w:rFonts w:ascii="Times New Roman" w:hAnsi="Times New Roman" w:cs="Times New Roman"/>
        </w:rPr>
        <w:t>(1)</w:t>
      </w:r>
    </w:p>
    <w:p w:rsidR="003A3968" w:rsidRPr="00C02C57" w:rsidRDefault="003A3968" w:rsidP="003A3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02C57">
        <w:rPr>
          <w:rFonts w:ascii="Times New Roman" w:hAnsi="Times New Roman" w:cs="Times New Roman"/>
        </w:rPr>
        <w:t xml:space="preserve">                                                              </w:t>
      </w:r>
      <w:r w:rsidR="0037714A">
        <w:rPr>
          <w:rFonts w:ascii="Times New Roman" w:hAnsi="Times New Roman" w:cs="Times New Roman"/>
        </w:rPr>
        <w:t xml:space="preserve">                             </w:t>
      </w:r>
      <w:r w:rsidRPr="00C02C57">
        <w:rPr>
          <w:rFonts w:ascii="Times New Roman" w:hAnsi="Times New Roman" w:cs="Times New Roman"/>
        </w:rPr>
        <w:t xml:space="preserve">к </w:t>
      </w:r>
      <w:r w:rsidR="00E16085">
        <w:rPr>
          <w:rFonts w:ascii="Times New Roman" w:hAnsi="Times New Roman" w:cs="Times New Roman"/>
        </w:rPr>
        <w:t>Дополнительному</w:t>
      </w:r>
      <w:r w:rsidRPr="00C02C57">
        <w:rPr>
          <w:rFonts w:ascii="Times New Roman" w:hAnsi="Times New Roman" w:cs="Times New Roman"/>
        </w:rPr>
        <w:t xml:space="preserve"> соглашению</w:t>
      </w:r>
    </w:p>
    <w:p w:rsidR="003A3968" w:rsidRPr="00C02C57" w:rsidRDefault="003A3968" w:rsidP="003A3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02C57">
        <w:rPr>
          <w:rFonts w:ascii="Times New Roman" w:hAnsi="Times New Roman" w:cs="Times New Roman"/>
        </w:rPr>
        <w:t xml:space="preserve">                                                               </w:t>
      </w:r>
      <w:r w:rsidR="005C02FF">
        <w:rPr>
          <w:rFonts w:ascii="Times New Roman" w:hAnsi="Times New Roman" w:cs="Times New Roman"/>
        </w:rPr>
        <w:t xml:space="preserve">              </w:t>
      </w:r>
      <w:bookmarkStart w:id="0" w:name="_GoBack"/>
      <w:bookmarkEnd w:id="0"/>
      <w:r w:rsidR="00C04C8F">
        <w:rPr>
          <w:rFonts w:ascii="Times New Roman" w:hAnsi="Times New Roman" w:cs="Times New Roman"/>
        </w:rPr>
        <w:t xml:space="preserve"> </w:t>
      </w:r>
      <w:r w:rsidRPr="00C02C57">
        <w:rPr>
          <w:rFonts w:ascii="Times New Roman" w:hAnsi="Times New Roman" w:cs="Times New Roman"/>
        </w:rPr>
        <w:t xml:space="preserve">от </w:t>
      </w:r>
      <w:r w:rsidR="005C02FF">
        <w:rPr>
          <w:rFonts w:ascii="Times New Roman" w:hAnsi="Times New Roman" w:cs="Times New Roman"/>
        </w:rPr>
        <w:t>29 августа</w:t>
      </w:r>
      <w:r w:rsidR="00E16085">
        <w:rPr>
          <w:rFonts w:ascii="Times New Roman" w:hAnsi="Times New Roman" w:cs="Times New Roman"/>
        </w:rPr>
        <w:t xml:space="preserve">   </w:t>
      </w:r>
      <w:r w:rsidRPr="00C02C57">
        <w:rPr>
          <w:rFonts w:ascii="Times New Roman" w:hAnsi="Times New Roman" w:cs="Times New Roman"/>
        </w:rPr>
        <w:t>202</w:t>
      </w:r>
      <w:r w:rsidR="00C90BA4">
        <w:rPr>
          <w:rFonts w:ascii="Times New Roman" w:hAnsi="Times New Roman" w:cs="Times New Roman"/>
        </w:rPr>
        <w:t>5</w:t>
      </w:r>
      <w:r w:rsidRPr="00C02C57">
        <w:rPr>
          <w:rFonts w:ascii="Times New Roman" w:hAnsi="Times New Roman" w:cs="Times New Roman"/>
        </w:rPr>
        <w:t xml:space="preserve"> года</w:t>
      </w:r>
    </w:p>
    <w:p w:rsidR="003A3968" w:rsidRDefault="003A3968" w:rsidP="00490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0F5" w:rsidRDefault="00B502C8" w:rsidP="004D1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Стоимость исследований и иных медицинских вмешательств, </w:t>
      </w:r>
      <w:r w:rsidR="004D18D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проводимых в рамках</w:t>
      </w:r>
      <w:r w:rsidR="00C02C57" w:rsidRPr="00D174E8">
        <w:rPr>
          <w:rFonts w:ascii="Times New Roman" w:hAnsi="Times New Roman" w:cs="Times New Roman"/>
          <w:bCs/>
          <w:sz w:val="24"/>
          <w:szCs w:val="24"/>
        </w:rPr>
        <w:t xml:space="preserve">  диспансеризации взрослого населения репродуктивного возраста по оценке репродуктивного здоровья </w:t>
      </w:r>
      <w:r w:rsidR="00B25B35">
        <w:rPr>
          <w:rFonts w:ascii="Times New Roman" w:hAnsi="Times New Roman" w:cs="Times New Roman"/>
          <w:bCs/>
          <w:sz w:val="24"/>
          <w:szCs w:val="24"/>
        </w:rPr>
        <w:t xml:space="preserve">с 1 сентября </w:t>
      </w:r>
      <w:r w:rsidR="004D18D7">
        <w:rPr>
          <w:rFonts w:ascii="Times New Roman" w:hAnsi="Times New Roman" w:cs="Times New Roman"/>
          <w:bCs/>
          <w:sz w:val="24"/>
          <w:szCs w:val="24"/>
        </w:rPr>
        <w:t>202</w:t>
      </w:r>
      <w:r w:rsidR="00C90BA4">
        <w:rPr>
          <w:rFonts w:ascii="Times New Roman" w:hAnsi="Times New Roman" w:cs="Times New Roman"/>
          <w:bCs/>
          <w:sz w:val="24"/>
          <w:szCs w:val="24"/>
        </w:rPr>
        <w:t>5</w:t>
      </w:r>
      <w:r w:rsidR="004D18D7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4E4F78">
        <w:rPr>
          <w:rFonts w:ascii="Times New Roman" w:hAnsi="Times New Roman" w:cs="Times New Roman"/>
          <w:bCs/>
          <w:sz w:val="24"/>
          <w:szCs w:val="24"/>
        </w:rPr>
        <w:t>а</w:t>
      </w:r>
    </w:p>
    <w:p w:rsidR="0068639A" w:rsidRDefault="0068639A" w:rsidP="004D1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Средний норматив финансовых затрат на единицу объема медицинской помощи – 2616,6 рублей.</w:t>
      </w: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3823"/>
        <w:gridCol w:w="1314"/>
        <w:gridCol w:w="103"/>
        <w:gridCol w:w="997"/>
        <w:gridCol w:w="1275"/>
      </w:tblGrid>
      <w:tr w:rsidR="00DB5074" w:rsidTr="00B30CFB">
        <w:trPr>
          <w:trHeight w:val="402"/>
        </w:trPr>
        <w:tc>
          <w:tcPr>
            <w:tcW w:w="6625" w:type="dxa"/>
            <w:gridSpan w:val="3"/>
          </w:tcPr>
          <w:p w:rsidR="00DB5074" w:rsidRPr="0068639A" w:rsidRDefault="00DB5074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B5074" w:rsidRPr="0068639A" w:rsidRDefault="00DB5074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68639A">
              <w:rPr>
                <w:rFonts w:ascii="Times New Roman" w:hAnsi="Times New Roman" w:cs="Times New Roman"/>
              </w:rPr>
              <w:t>Наименование исследования и медицинских вмешательств</w:t>
            </w:r>
          </w:p>
        </w:tc>
        <w:tc>
          <w:tcPr>
            <w:tcW w:w="3689" w:type="dxa"/>
            <w:gridSpan w:val="4"/>
            <w:vAlign w:val="center"/>
          </w:tcPr>
          <w:p w:rsidR="00DB5074" w:rsidRPr="0068639A" w:rsidRDefault="00DB5074" w:rsidP="00B624D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8639A">
              <w:rPr>
                <w:rFonts w:ascii="Times New Roman" w:hAnsi="Times New Roman" w:cs="Times New Roman"/>
              </w:rPr>
              <w:t>Стоимость 1 комплексного посещения,</w:t>
            </w:r>
            <w:r w:rsidR="00B624D0" w:rsidRPr="0068639A">
              <w:rPr>
                <w:rFonts w:ascii="Times New Roman" w:hAnsi="Times New Roman" w:cs="Times New Roman"/>
              </w:rPr>
              <w:t xml:space="preserve"> </w:t>
            </w:r>
            <w:r w:rsidRPr="0068639A">
              <w:rPr>
                <w:rFonts w:ascii="Times New Roman" w:hAnsi="Times New Roman" w:cs="Times New Roman"/>
              </w:rPr>
              <w:t>руб.</w:t>
            </w:r>
          </w:p>
        </w:tc>
      </w:tr>
      <w:tr w:rsidR="00B624D0" w:rsidTr="00957AFB">
        <w:trPr>
          <w:trHeight w:val="296"/>
        </w:trPr>
        <w:tc>
          <w:tcPr>
            <w:tcW w:w="6625" w:type="dxa"/>
            <w:gridSpan w:val="3"/>
            <w:vMerge w:val="restart"/>
          </w:tcPr>
          <w:p w:rsidR="00B624D0" w:rsidRPr="0068639A" w:rsidRDefault="00B624D0" w:rsidP="0068639A">
            <w:pPr>
              <w:autoSpaceDE w:val="0"/>
              <w:autoSpaceDN w:val="0"/>
              <w:adjustRightInd w:val="0"/>
              <w:spacing w:before="24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3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68639A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 w:rsidRPr="006863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8639A">
              <w:rPr>
                <w:rFonts w:ascii="Times New Roman" w:hAnsi="Times New Roman" w:cs="Times New Roman"/>
                <w:sz w:val="24"/>
                <w:szCs w:val="24"/>
              </w:rPr>
              <w:t>диспансеризации</w:t>
            </w:r>
          </w:p>
        </w:tc>
        <w:tc>
          <w:tcPr>
            <w:tcW w:w="2414" w:type="dxa"/>
            <w:gridSpan w:val="3"/>
          </w:tcPr>
          <w:p w:rsidR="00B624D0" w:rsidRPr="0068639A" w:rsidRDefault="00B624D0" w:rsidP="00B624D0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</w:rPr>
            </w:pPr>
            <w:r w:rsidRPr="0068639A">
              <w:rPr>
                <w:rFonts w:ascii="Times New Roman" w:hAnsi="Times New Roman" w:cs="Times New Roman"/>
              </w:rPr>
              <w:t xml:space="preserve">          женщины</w:t>
            </w:r>
          </w:p>
        </w:tc>
        <w:tc>
          <w:tcPr>
            <w:tcW w:w="1275" w:type="dxa"/>
            <w:vMerge w:val="restart"/>
          </w:tcPr>
          <w:p w:rsidR="00CF620E" w:rsidRDefault="00CF620E" w:rsidP="00CF62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624D0" w:rsidRDefault="00B624D0" w:rsidP="00CF620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B624D0">
              <w:rPr>
                <w:rFonts w:ascii="Times New Roman" w:hAnsi="Times New Roman" w:cs="Times New Roman"/>
              </w:rPr>
              <w:t>мужчины</w:t>
            </w:r>
          </w:p>
          <w:p w:rsidR="00CF620E" w:rsidRPr="00B624D0" w:rsidRDefault="00CF620E" w:rsidP="00CF620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18-49</w:t>
            </w:r>
          </w:p>
        </w:tc>
      </w:tr>
      <w:tr w:rsidR="00B624D0" w:rsidTr="00957AFB">
        <w:trPr>
          <w:trHeight w:val="360"/>
        </w:trPr>
        <w:tc>
          <w:tcPr>
            <w:tcW w:w="6625" w:type="dxa"/>
            <w:gridSpan w:val="3"/>
            <w:vMerge/>
          </w:tcPr>
          <w:p w:rsidR="00B624D0" w:rsidRPr="0068639A" w:rsidRDefault="00B624D0" w:rsidP="0068639A">
            <w:pPr>
              <w:autoSpaceDE w:val="0"/>
              <w:autoSpaceDN w:val="0"/>
              <w:adjustRightInd w:val="0"/>
              <w:spacing w:before="24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</w:tcPr>
          <w:p w:rsidR="00B624D0" w:rsidRPr="0068639A" w:rsidRDefault="00B624D0" w:rsidP="000C658F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68639A">
              <w:rPr>
                <w:rFonts w:ascii="Times New Roman" w:hAnsi="Times New Roman" w:cs="Times New Roman"/>
              </w:rPr>
              <w:t>18-29</w:t>
            </w:r>
          </w:p>
        </w:tc>
        <w:tc>
          <w:tcPr>
            <w:tcW w:w="1100" w:type="dxa"/>
            <w:gridSpan w:val="2"/>
          </w:tcPr>
          <w:p w:rsidR="00B624D0" w:rsidRPr="0068639A" w:rsidRDefault="00B624D0" w:rsidP="000C658F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68639A">
              <w:rPr>
                <w:rFonts w:ascii="Times New Roman" w:hAnsi="Times New Roman" w:cs="Times New Roman"/>
              </w:rPr>
              <w:t>30-49</w:t>
            </w:r>
          </w:p>
        </w:tc>
        <w:tc>
          <w:tcPr>
            <w:tcW w:w="1275" w:type="dxa"/>
            <w:vMerge/>
          </w:tcPr>
          <w:p w:rsidR="00B624D0" w:rsidRDefault="00B624D0" w:rsidP="0049245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288"/>
        </w:trPr>
        <w:tc>
          <w:tcPr>
            <w:tcW w:w="6625" w:type="dxa"/>
            <w:gridSpan w:val="3"/>
          </w:tcPr>
          <w:p w:rsidR="00B30CFB" w:rsidRPr="0068639A" w:rsidRDefault="00B30CFB" w:rsidP="00344B0A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прием (осмотр) врачом акушером-гинекологом</w:t>
            </w:r>
            <w:r w:rsidR="00344B0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B50A72">
              <w:rPr>
                <w:rFonts w:ascii="Times New Roman" w:hAnsi="Times New Roman" w:cs="Times New Roman"/>
                <w:sz w:val="20"/>
                <w:szCs w:val="20"/>
              </w:rPr>
              <w:t>акушеркой с в</w:t>
            </w:r>
            <w:r w:rsidR="00344B0A">
              <w:rPr>
                <w:rFonts w:ascii="Times New Roman" w:hAnsi="Times New Roman" w:cs="Times New Roman"/>
                <w:sz w:val="20"/>
                <w:szCs w:val="20"/>
              </w:rPr>
              <w:t>озложенными обязанностями врача</w:t>
            </w: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44B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включает</w:t>
            </w:r>
          </w:p>
        </w:tc>
        <w:tc>
          <w:tcPr>
            <w:tcW w:w="1314" w:type="dxa"/>
            <w:vMerge w:val="restart"/>
          </w:tcPr>
          <w:p w:rsidR="00B30CFB" w:rsidRPr="0068639A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68639A">
              <w:rPr>
                <w:rFonts w:ascii="Times New Roman" w:hAnsi="Times New Roman" w:cs="Times New Roman"/>
              </w:rPr>
              <w:t xml:space="preserve">    </w:t>
            </w:r>
          </w:p>
          <w:p w:rsidR="00B30CFB" w:rsidRPr="0068639A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  <w:p w:rsidR="00B30CFB" w:rsidRPr="0068639A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  <w:p w:rsidR="00B30CFB" w:rsidRPr="0068639A" w:rsidRDefault="00B30CFB" w:rsidP="00677933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68639A">
              <w:rPr>
                <w:rFonts w:ascii="Times New Roman" w:hAnsi="Times New Roman" w:cs="Times New Roman"/>
              </w:rPr>
              <w:t xml:space="preserve">   </w:t>
            </w:r>
            <w:r w:rsidR="00C90BA4" w:rsidRPr="0068639A">
              <w:rPr>
                <w:rFonts w:ascii="Times New Roman" w:hAnsi="Times New Roman" w:cs="Times New Roman"/>
              </w:rPr>
              <w:t>4834,8</w:t>
            </w:r>
          </w:p>
          <w:p w:rsidR="00B30CFB" w:rsidRPr="0068639A" w:rsidRDefault="00B30CFB" w:rsidP="00677933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gridSpan w:val="2"/>
            <w:vMerge w:val="restart"/>
          </w:tcPr>
          <w:p w:rsidR="00B30CFB" w:rsidRPr="0068639A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68639A">
              <w:rPr>
                <w:rFonts w:ascii="Times New Roman" w:hAnsi="Times New Roman" w:cs="Times New Roman"/>
              </w:rPr>
              <w:t xml:space="preserve">  </w:t>
            </w:r>
          </w:p>
          <w:p w:rsidR="00B30CFB" w:rsidRPr="0068639A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  <w:p w:rsidR="00B30CFB" w:rsidRPr="0068639A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  <w:p w:rsidR="00B30CFB" w:rsidRPr="0068639A" w:rsidRDefault="00B30CFB" w:rsidP="00C90BA4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68639A">
              <w:rPr>
                <w:rFonts w:ascii="Times New Roman" w:hAnsi="Times New Roman" w:cs="Times New Roman"/>
              </w:rPr>
              <w:t xml:space="preserve">  </w:t>
            </w:r>
            <w:r w:rsidR="00C90BA4" w:rsidRPr="0068639A">
              <w:rPr>
                <w:rFonts w:ascii="Times New Roman" w:hAnsi="Times New Roman" w:cs="Times New Roman"/>
              </w:rPr>
              <w:t>3874,4</w:t>
            </w:r>
          </w:p>
          <w:p w:rsidR="00C90BA4" w:rsidRPr="0068639A" w:rsidRDefault="00C90BA4" w:rsidP="00C90BA4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253"/>
        </w:trPr>
        <w:tc>
          <w:tcPr>
            <w:tcW w:w="6625" w:type="dxa"/>
            <w:gridSpan w:val="3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- пальпация молочных желез</w:t>
            </w:r>
          </w:p>
        </w:tc>
        <w:tc>
          <w:tcPr>
            <w:tcW w:w="1314" w:type="dxa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313"/>
        </w:trPr>
        <w:tc>
          <w:tcPr>
            <w:tcW w:w="6625" w:type="dxa"/>
            <w:gridSpan w:val="3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- осмотр шейки матки в зеркалах с забором материала на исследование</w:t>
            </w:r>
          </w:p>
        </w:tc>
        <w:tc>
          <w:tcPr>
            <w:tcW w:w="1314" w:type="dxa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253"/>
        </w:trPr>
        <w:tc>
          <w:tcPr>
            <w:tcW w:w="6625" w:type="dxa"/>
            <w:gridSpan w:val="3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- микроскопическое исследование влагалищных мазков, определение концентрации водородных ионов (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) отделяемого слизистой оболочки влагалища</w:t>
            </w:r>
          </w:p>
        </w:tc>
        <w:tc>
          <w:tcPr>
            <w:tcW w:w="1314" w:type="dxa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1237"/>
        </w:trPr>
        <w:tc>
          <w:tcPr>
            <w:tcW w:w="6625" w:type="dxa"/>
            <w:gridSpan w:val="3"/>
            <w:tcBorders>
              <w:bottom w:val="single" w:sz="4" w:space="0" w:color="auto"/>
            </w:tcBorders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- цитологическое исследование мазка с поверхности шейки матки и цервикального канала (за исключением случаев невозможности проведения исследования по медицинским показаниям в связи с экстирпацией матки,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virgo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). Цитологическое исследование мазка (соскоба) с шейки матки проводится при его окрашивании по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Папаниколау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(другие способы окраски не допускаются)</w:t>
            </w:r>
          </w:p>
        </w:tc>
        <w:tc>
          <w:tcPr>
            <w:tcW w:w="1314" w:type="dxa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691"/>
        </w:trPr>
        <w:tc>
          <w:tcPr>
            <w:tcW w:w="6625" w:type="dxa"/>
            <w:gridSpan w:val="3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- определение ДНК возбудителей инфекции, передаваемые половым путем (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Neisseria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gonorrhoeae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Trichomonas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Mycoplasma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genitalium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) в отделяемом слизистых женских половых органов методом ПЦР (женщины в возрасте 18-29 лет)</w:t>
            </w:r>
            <w:proofErr w:type="gramEnd"/>
          </w:p>
        </w:tc>
        <w:tc>
          <w:tcPr>
            <w:tcW w:w="1314" w:type="dxa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396"/>
        </w:trPr>
        <w:tc>
          <w:tcPr>
            <w:tcW w:w="6625" w:type="dxa"/>
            <w:gridSpan w:val="3"/>
            <w:tcBorders>
              <w:bottom w:val="single" w:sz="4" w:space="0" w:color="auto"/>
            </w:tcBorders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- индивидуальное консультирование по вопросам репродуктивного здоровья, репродуктивных установок и мотивации на рождение детей</w:t>
            </w:r>
          </w:p>
        </w:tc>
        <w:tc>
          <w:tcPr>
            <w:tcW w:w="1314" w:type="dxa"/>
            <w:vMerge/>
            <w:tcBorders>
              <w:bottom w:val="single" w:sz="4" w:space="0" w:color="auto"/>
            </w:tcBorders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  <w:tcBorders>
              <w:bottom w:val="single" w:sz="4" w:space="0" w:color="auto"/>
            </w:tcBorders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376"/>
        </w:trPr>
        <w:tc>
          <w:tcPr>
            <w:tcW w:w="6625" w:type="dxa"/>
            <w:gridSpan w:val="3"/>
            <w:tcBorders>
              <w:bottom w:val="single" w:sz="4" w:space="0" w:color="auto"/>
            </w:tcBorders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- прием (осмотр) врачом-урологом (при отсутствии врачом – хирургом, прошедшим подготовку репродуктивного здоровья)</w:t>
            </w: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</w:tcPr>
          <w:p w:rsidR="00B30CFB" w:rsidRPr="0068639A" w:rsidRDefault="00B30CFB" w:rsidP="00B30CFB">
            <w:pPr>
              <w:autoSpaceDE w:val="0"/>
              <w:autoSpaceDN w:val="0"/>
              <w:adjustRightInd w:val="0"/>
              <w:spacing w:before="240"/>
              <w:ind w:firstLine="5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30CFB" w:rsidRDefault="00B30CFB" w:rsidP="00C90BA4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90BA4">
              <w:rPr>
                <w:rFonts w:ascii="Times New Roman" w:hAnsi="Times New Roman" w:cs="Times New Roman"/>
                <w:sz w:val="24"/>
                <w:szCs w:val="24"/>
              </w:rPr>
              <w:t>1009,7</w:t>
            </w:r>
          </w:p>
        </w:tc>
      </w:tr>
      <w:tr w:rsidR="00D035BB" w:rsidTr="00957AFB">
        <w:trPr>
          <w:trHeight w:val="524"/>
        </w:trPr>
        <w:tc>
          <w:tcPr>
            <w:tcW w:w="8042" w:type="dxa"/>
            <w:gridSpan w:val="5"/>
          </w:tcPr>
          <w:p w:rsidR="00D035BB" w:rsidRPr="0068639A" w:rsidRDefault="00D035BB" w:rsidP="0068639A">
            <w:pPr>
              <w:autoSpaceDE w:val="0"/>
              <w:autoSpaceDN w:val="0"/>
              <w:adjustRightInd w:val="0"/>
              <w:spacing w:before="240"/>
              <w:ind w:firstLine="540"/>
              <w:jc w:val="center"/>
              <w:rPr>
                <w:rFonts w:ascii="Times New Roman" w:hAnsi="Times New Roman" w:cs="Times New Roman"/>
                <w:bCs/>
              </w:rPr>
            </w:pPr>
            <w:r w:rsidRPr="0068639A">
              <w:rPr>
                <w:rFonts w:ascii="Times New Roman" w:hAnsi="Times New Roman" w:cs="Times New Roman"/>
                <w:lang w:val="en-US"/>
              </w:rPr>
              <w:t>II</w:t>
            </w:r>
            <w:r w:rsidRPr="0068639A">
              <w:rPr>
                <w:rFonts w:ascii="Times New Roman" w:hAnsi="Times New Roman" w:cs="Times New Roman"/>
              </w:rPr>
              <w:t xml:space="preserve"> этап диспансеризации включает:</w:t>
            </w:r>
          </w:p>
        </w:tc>
        <w:tc>
          <w:tcPr>
            <w:tcW w:w="2272" w:type="dxa"/>
            <w:gridSpan w:val="2"/>
          </w:tcPr>
          <w:p w:rsidR="00D035BB" w:rsidRPr="00B624D0" w:rsidRDefault="00D035BB" w:rsidP="00D035B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4D0">
              <w:rPr>
                <w:rFonts w:ascii="Times New Roman" w:hAnsi="Times New Roman" w:cs="Times New Roman"/>
                <w:bCs/>
              </w:rPr>
              <w:t>Стоимость исследования, руб</w:t>
            </w:r>
            <w:r w:rsidRPr="00B624D0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E16085" w:rsidTr="002B3EA8">
        <w:trPr>
          <w:trHeight w:val="393"/>
        </w:trPr>
        <w:tc>
          <w:tcPr>
            <w:tcW w:w="1101" w:type="dxa"/>
            <w:vMerge w:val="restart"/>
          </w:tcPr>
          <w:p w:rsidR="00E16085" w:rsidRPr="0068639A" w:rsidRDefault="00E16085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16085" w:rsidRPr="0068639A" w:rsidRDefault="00E16085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16085" w:rsidRPr="0068639A" w:rsidRDefault="00E16085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16085" w:rsidRPr="0068639A" w:rsidRDefault="00E16085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16085" w:rsidRPr="0068639A" w:rsidRDefault="00E16085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16085" w:rsidRPr="0068639A" w:rsidRDefault="00E16085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16085" w:rsidRPr="0068639A" w:rsidRDefault="00E16085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bCs/>
                <w:sz w:val="20"/>
                <w:szCs w:val="20"/>
              </w:rPr>
              <w:t>женщины</w:t>
            </w:r>
          </w:p>
        </w:tc>
        <w:tc>
          <w:tcPr>
            <w:tcW w:w="1701" w:type="dxa"/>
          </w:tcPr>
          <w:p w:rsidR="00E16085" w:rsidRPr="0068639A" w:rsidRDefault="00E16085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A04.30.010</w:t>
            </w:r>
          </w:p>
        </w:tc>
        <w:tc>
          <w:tcPr>
            <w:tcW w:w="5240" w:type="dxa"/>
            <w:gridSpan w:val="3"/>
          </w:tcPr>
          <w:p w:rsidR="00E16085" w:rsidRPr="0068639A" w:rsidRDefault="00E16085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ультразвуковое исследование органов малого таза комплексное</w:t>
            </w:r>
          </w:p>
        </w:tc>
        <w:tc>
          <w:tcPr>
            <w:tcW w:w="2272" w:type="dxa"/>
            <w:gridSpan w:val="2"/>
          </w:tcPr>
          <w:p w:rsidR="00E16085" w:rsidRDefault="00E16085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569,6</w:t>
            </w:r>
          </w:p>
        </w:tc>
      </w:tr>
      <w:tr w:rsidR="00E16085" w:rsidTr="002B3EA8">
        <w:trPr>
          <w:trHeight w:val="407"/>
        </w:trPr>
        <w:tc>
          <w:tcPr>
            <w:tcW w:w="1101" w:type="dxa"/>
            <w:vMerge/>
          </w:tcPr>
          <w:p w:rsidR="00E16085" w:rsidRPr="0068639A" w:rsidRDefault="00E16085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16085" w:rsidRPr="0068639A" w:rsidRDefault="00E16085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A04.20.002</w:t>
            </w:r>
          </w:p>
        </w:tc>
        <w:tc>
          <w:tcPr>
            <w:tcW w:w="5240" w:type="dxa"/>
            <w:gridSpan w:val="3"/>
          </w:tcPr>
          <w:p w:rsidR="00E16085" w:rsidRPr="0068639A" w:rsidRDefault="00E16085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ультразвуковое исследование молочных желез</w:t>
            </w:r>
          </w:p>
        </w:tc>
        <w:tc>
          <w:tcPr>
            <w:tcW w:w="2272" w:type="dxa"/>
            <w:gridSpan w:val="2"/>
          </w:tcPr>
          <w:p w:rsidR="00E16085" w:rsidRDefault="00E16085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1015,0</w:t>
            </w:r>
          </w:p>
        </w:tc>
      </w:tr>
      <w:tr w:rsidR="00E16085" w:rsidTr="00344B0A">
        <w:trPr>
          <w:trHeight w:val="1349"/>
        </w:trPr>
        <w:tc>
          <w:tcPr>
            <w:tcW w:w="1101" w:type="dxa"/>
            <w:vMerge/>
          </w:tcPr>
          <w:p w:rsidR="00E16085" w:rsidRPr="0068639A" w:rsidRDefault="00E16085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16085" w:rsidRPr="0068639A" w:rsidRDefault="00E16085" w:rsidP="0068639A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A26.20.009.002</w:t>
            </w:r>
          </w:p>
        </w:tc>
        <w:tc>
          <w:tcPr>
            <w:tcW w:w="5240" w:type="dxa"/>
            <w:gridSpan w:val="3"/>
          </w:tcPr>
          <w:p w:rsidR="00E16085" w:rsidRPr="0068639A" w:rsidRDefault="00E16085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определение ДНК вирусов папилломы человека (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Papilloma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) высокого канцерогенного риска в отделяемом (соскобе) из цервикального канала методом ПЦР, качественное исследование</w:t>
            </w:r>
          </w:p>
          <w:p w:rsidR="00E16085" w:rsidRPr="0068639A" w:rsidRDefault="00E16085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(женщины в возрасте 30,35,40,45 лет)</w:t>
            </w:r>
          </w:p>
        </w:tc>
        <w:tc>
          <w:tcPr>
            <w:tcW w:w="2272" w:type="dxa"/>
            <w:gridSpan w:val="2"/>
          </w:tcPr>
          <w:p w:rsidR="00E16085" w:rsidRDefault="00E16085" w:rsidP="00B30C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</w:rPr>
              <w:t>729,0</w:t>
            </w:r>
          </w:p>
        </w:tc>
      </w:tr>
      <w:tr w:rsidR="00E16085" w:rsidTr="00344B0A">
        <w:trPr>
          <w:trHeight w:val="1268"/>
        </w:trPr>
        <w:tc>
          <w:tcPr>
            <w:tcW w:w="1101" w:type="dxa"/>
            <w:vMerge/>
          </w:tcPr>
          <w:p w:rsidR="00E16085" w:rsidRPr="0068639A" w:rsidRDefault="00E16085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16085" w:rsidRPr="0068639A" w:rsidRDefault="00E16085" w:rsidP="0068639A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A26.20.034.001</w:t>
            </w:r>
          </w:p>
        </w:tc>
        <w:tc>
          <w:tcPr>
            <w:tcW w:w="5240" w:type="dxa"/>
            <w:gridSpan w:val="3"/>
          </w:tcPr>
          <w:p w:rsidR="00E16085" w:rsidRPr="0068639A" w:rsidRDefault="00E16085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определение ДНК возбудителей инфекции, передаваемые половым путем (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Neisseria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gonorrhoeae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Trichomonas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Mycoplasma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genitalium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) в отделяемом слизистых женских половых органов методом ПЦР (женщины в возрасте 30-49 лет)</w:t>
            </w:r>
            <w:proofErr w:type="gramEnd"/>
          </w:p>
        </w:tc>
        <w:tc>
          <w:tcPr>
            <w:tcW w:w="2272" w:type="dxa"/>
            <w:gridSpan w:val="2"/>
          </w:tcPr>
          <w:p w:rsidR="00E16085" w:rsidRDefault="00E16085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950FB">
              <w:rPr>
                <w:rFonts w:ascii="Times New Roman" w:hAnsi="Times New Roman" w:cs="Times New Roman"/>
                <w:bCs/>
              </w:rPr>
              <w:t>960,0</w:t>
            </w:r>
          </w:p>
        </w:tc>
      </w:tr>
      <w:tr w:rsidR="00E16085" w:rsidTr="002B3EA8">
        <w:tc>
          <w:tcPr>
            <w:tcW w:w="1101" w:type="dxa"/>
            <w:vMerge/>
          </w:tcPr>
          <w:p w:rsidR="00E16085" w:rsidRPr="0068639A" w:rsidRDefault="00E16085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16085" w:rsidRPr="0068639A" w:rsidRDefault="00E16085" w:rsidP="0068639A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B04.001.002</w:t>
            </w:r>
          </w:p>
        </w:tc>
        <w:tc>
          <w:tcPr>
            <w:tcW w:w="5240" w:type="dxa"/>
            <w:gridSpan w:val="3"/>
          </w:tcPr>
          <w:p w:rsidR="00E16085" w:rsidRPr="0068639A" w:rsidRDefault="00E16085" w:rsidP="00E160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повторный профилактический прием (осмотр, консультация) врача-акушера-гинеколога</w:t>
            </w:r>
            <w:r w:rsidR="00344B0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4B0A" w:rsidRPr="007730EF">
              <w:rPr>
                <w:rFonts w:ascii="Times New Roman" w:hAnsi="Times New Roman" w:cs="Times New Roman"/>
                <w:sz w:val="20"/>
                <w:szCs w:val="20"/>
              </w:rPr>
              <w:t>акушеркой с возложенными обязанностями врача</w:t>
            </w:r>
          </w:p>
        </w:tc>
        <w:tc>
          <w:tcPr>
            <w:tcW w:w="2272" w:type="dxa"/>
            <w:gridSpan w:val="2"/>
          </w:tcPr>
          <w:p w:rsidR="00E16085" w:rsidRPr="00344B0A" w:rsidRDefault="00E16085" w:rsidP="00344B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832,0</w:t>
            </w:r>
          </w:p>
        </w:tc>
      </w:tr>
      <w:tr w:rsidR="00B30CFB" w:rsidTr="00344B0A">
        <w:trPr>
          <w:trHeight w:val="560"/>
        </w:trPr>
        <w:tc>
          <w:tcPr>
            <w:tcW w:w="1101" w:type="dxa"/>
            <w:vMerge w:val="restart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bCs/>
                <w:sz w:val="20"/>
                <w:szCs w:val="20"/>
              </w:rPr>
              <w:t>мужчины</w:t>
            </w:r>
          </w:p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A04.21.001</w:t>
            </w:r>
          </w:p>
        </w:tc>
        <w:tc>
          <w:tcPr>
            <w:tcW w:w="5240" w:type="dxa"/>
            <w:gridSpan w:val="3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ультразвуковое исследование предстательной железы</w:t>
            </w:r>
          </w:p>
        </w:tc>
        <w:tc>
          <w:tcPr>
            <w:tcW w:w="2272" w:type="dxa"/>
            <w:gridSpan w:val="2"/>
          </w:tcPr>
          <w:p w:rsidR="00B30CFB" w:rsidRDefault="00B30CFB" w:rsidP="00E85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608,0</w:t>
            </w:r>
          </w:p>
        </w:tc>
      </w:tr>
      <w:tr w:rsidR="00B30CFB" w:rsidTr="00FF5B4F">
        <w:trPr>
          <w:trHeight w:val="507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A04.28.003</w:t>
            </w:r>
          </w:p>
        </w:tc>
        <w:tc>
          <w:tcPr>
            <w:tcW w:w="5240" w:type="dxa"/>
            <w:gridSpan w:val="3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ультразвуковое исследование органов мошонки</w:t>
            </w:r>
          </w:p>
        </w:tc>
        <w:tc>
          <w:tcPr>
            <w:tcW w:w="2272" w:type="dxa"/>
            <w:gridSpan w:val="2"/>
          </w:tcPr>
          <w:p w:rsidR="00B30CFB" w:rsidRDefault="00B30CFB" w:rsidP="00E85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358,0</w:t>
            </w:r>
          </w:p>
        </w:tc>
      </w:tr>
      <w:tr w:rsidR="00B30CFB" w:rsidTr="00FF5B4F">
        <w:trPr>
          <w:trHeight w:val="526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A12.28.015</w:t>
            </w:r>
          </w:p>
        </w:tc>
        <w:tc>
          <w:tcPr>
            <w:tcW w:w="5240" w:type="dxa"/>
            <w:gridSpan w:val="3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микроскопическое исследование </w:t>
            </w:r>
            <w:proofErr w:type="gram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отделяемого</w:t>
            </w:r>
            <w:proofErr w:type="gram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из уретры</w:t>
            </w:r>
          </w:p>
        </w:tc>
        <w:tc>
          <w:tcPr>
            <w:tcW w:w="2272" w:type="dxa"/>
            <w:gridSpan w:val="2"/>
          </w:tcPr>
          <w:p w:rsidR="00B30CFB" w:rsidRPr="006842FB" w:rsidRDefault="00B30CFB" w:rsidP="00E85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200,0</w:t>
            </w:r>
          </w:p>
        </w:tc>
      </w:tr>
      <w:tr w:rsidR="00B30CFB" w:rsidTr="00FF5B4F">
        <w:trPr>
          <w:trHeight w:val="1110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A26.21.0</w:t>
            </w:r>
            <w:r w:rsidR="002B3EA8" w:rsidRPr="0068639A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.001</w:t>
            </w:r>
          </w:p>
        </w:tc>
        <w:tc>
          <w:tcPr>
            <w:tcW w:w="5240" w:type="dxa"/>
            <w:gridSpan w:val="3"/>
          </w:tcPr>
          <w:p w:rsidR="00B30CFB" w:rsidRPr="0068639A" w:rsidRDefault="002B3EA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определение ДНК возбудителей инфекции, передаваемые половым путем (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Neisseria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gonorrhoeae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Trichomonas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Mycoplasma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genitalium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) в </w:t>
            </w:r>
            <w:proofErr w:type="gram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отделяемом</w:t>
            </w:r>
            <w:proofErr w:type="gram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из уретры методом ПЦР</w:t>
            </w:r>
          </w:p>
        </w:tc>
        <w:tc>
          <w:tcPr>
            <w:tcW w:w="2272" w:type="dxa"/>
            <w:gridSpan w:val="2"/>
          </w:tcPr>
          <w:p w:rsidR="00B30CFB" w:rsidRDefault="00CF5272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950FB">
              <w:rPr>
                <w:rFonts w:ascii="Times New Roman" w:hAnsi="Times New Roman" w:cs="Times New Roman"/>
                <w:bCs/>
              </w:rPr>
              <w:t>960,0</w:t>
            </w:r>
          </w:p>
        </w:tc>
      </w:tr>
      <w:tr w:rsidR="00B30CFB" w:rsidTr="00FF5B4F">
        <w:trPr>
          <w:trHeight w:val="599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A26.21.0</w:t>
            </w:r>
            <w:r w:rsidR="002B3EA8" w:rsidRPr="0068639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.001</w:t>
            </w:r>
          </w:p>
        </w:tc>
        <w:tc>
          <w:tcPr>
            <w:tcW w:w="5240" w:type="dxa"/>
            <w:gridSpan w:val="3"/>
          </w:tcPr>
          <w:p w:rsidR="00B30CFB" w:rsidRPr="0068639A" w:rsidRDefault="002B3EA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ДНК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уреаплазм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Ureaplasma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spp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.) с уточнением вида в </w:t>
            </w:r>
            <w:proofErr w:type="gram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отделяемом</w:t>
            </w:r>
            <w:proofErr w:type="gram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из уретры методом ПЦР</w:t>
            </w:r>
          </w:p>
        </w:tc>
        <w:tc>
          <w:tcPr>
            <w:tcW w:w="2272" w:type="dxa"/>
            <w:gridSpan w:val="2"/>
          </w:tcPr>
          <w:p w:rsidR="00B30CFB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480,0</w:t>
            </w:r>
          </w:p>
        </w:tc>
      </w:tr>
      <w:tr w:rsidR="00B30CFB" w:rsidTr="002B3EA8">
        <w:trPr>
          <w:trHeight w:val="274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B03.053.002</w:t>
            </w:r>
          </w:p>
        </w:tc>
        <w:tc>
          <w:tcPr>
            <w:tcW w:w="5240" w:type="dxa"/>
            <w:gridSpan w:val="3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спермограмма</w:t>
            </w:r>
            <w:proofErr w:type="spellEnd"/>
          </w:p>
        </w:tc>
        <w:tc>
          <w:tcPr>
            <w:tcW w:w="2272" w:type="dxa"/>
            <w:gridSpan w:val="2"/>
          </w:tcPr>
          <w:p w:rsidR="00B30CFB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</w:rPr>
              <w:t>510,6</w:t>
            </w:r>
          </w:p>
        </w:tc>
      </w:tr>
      <w:tr w:rsidR="00B30CFB" w:rsidTr="002B3EA8">
        <w:trPr>
          <w:trHeight w:val="350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B04.053.002</w:t>
            </w:r>
          </w:p>
        </w:tc>
        <w:tc>
          <w:tcPr>
            <w:tcW w:w="5240" w:type="dxa"/>
            <w:gridSpan w:val="3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повторный профилактический прием (осмотр, консультация) врача-уролога</w:t>
            </w:r>
          </w:p>
        </w:tc>
        <w:tc>
          <w:tcPr>
            <w:tcW w:w="2272" w:type="dxa"/>
            <w:gridSpan w:val="2"/>
          </w:tcPr>
          <w:p w:rsidR="00B30CFB" w:rsidRPr="00AE428C" w:rsidRDefault="0037714A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430,9</w:t>
            </w:r>
            <w:r w:rsidR="00AE428C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</w:p>
        </w:tc>
      </w:tr>
      <w:tr w:rsidR="00B30CFB" w:rsidTr="002B3EA8">
        <w:trPr>
          <w:trHeight w:val="440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B04.057.002</w:t>
            </w:r>
          </w:p>
        </w:tc>
        <w:tc>
          <w:tcPr>
            <w:tcW w:w="5240" w:type="dxa"/>
            <w:gridSpan w:val="3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повторный профилактический прием (осмотр, консультация) врача-хирурга</w:t>
            </w:r>
          </w:p>
        </w:tc>
        <w:tc>
          <w:tcPr>
            <w:tcW w:w="2272" w:type="dxa"/>
            <w:gridSpan w:val="2"/>
          </w:tcPr>
          <w:p w:rsidR="00B30CFB" w:rsidRDefault="0037714A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430,9</w:t>
            </w:r>
          </w:p>
          <w:p w:rsidR="0037714A" w:rsidRDefault="0037714A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872554" w:rsidRDefault="00872554" w:rsidP="00A23A06"/>
    <w:sectPr w:rsidR="00872554" w:rsidSect="00F856F7">
      <w:headerReference w:type="default" r:id="rId8"/>
      <w:pgSz w:w="11905" w:h="16838" w:code="9"/>
      <w:pgMar w:top="794" w:right="567" w:bottom="340" w:left="1077" w:header="0" w:footer="0" w:gutter="0"/>
      <w:pgNumType w:start="4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127" w:rsidRDefault="00CA7127" w:rsidP="00A23A06">
      <w:pPr>
        <w:spacing w:after="0" w:line="240" w:lineRule="auto"/>
      </w:pPr>
      <w:r>
        <w:separator/>
      </w:r>
    </w:p>
  </w:endnote>
  <w:endnote w:type="continuationSeparator" w:id="0">
    <w:p w:rsidR="00CA7127" w:rsidRDefault="00CA7127" w:rsidP="00A2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127" w:rsidRDefault="00CA7127" w:rsidP="00A23A06">
      <w:pPr>
        <w:spacing w:after="0" w:line="240" w:lineRule="auto"/>
      </w:pPr>
      <w:r>
        <w:separator/>
      </w:r>
    </w:p>
  </w:footnote>
  <w:footnote w:type="continuationSeparator" w:id="0">
    <w:p w:rsidR="00CA7127" w:rsidRDefault="00CA7127" w:rsidP="00A23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2743425"/>
      <w:docPartObj>
        <w:docPartGallery w:val="Page Numbers (Top of Page)"/>
        <w:docPartUnique/>
      </w:docPartObj>
    </w:sdtPr>
    <w:sdtEndPr/>
    <w:sdtContent>
      <w:p w:rsidR="00E265CC" w:rsidRDefault="00E265CC">
        <w:pPr>
          <w:pStyle w:val="a6"/>
          <w:jc w:val="center"/>
        </w:pPr>
      </w:p>
      <w:p w:rsidR="00A23A06" w:rsidRDefault="00A23A0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2FF">
          <w:rPr>
            <w:noProof/>
          </w:rPr>
          <w:t>41</w:t>
        </w:r>
        <w:r>
          <w:fldChar w:fldCharType="end"/>
        </w:r>
      </w:p>
    </w:sdtContent>
  </w:sdt>
  <w:p w:rsidR="00A23A06" w:rsidRDefault="00A23A0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C27"/>
    <w:rsid w:val="0000029B"/>
    <w:rsid w:val="000635B0"/>
    <w:rsid w:val="00066F4C"/>
    <w:rsid w:val="0007344F"/>
    <w:rsid w:val="00074C81"/>
    <w:rsid w:val="000C60CA"/>
    <w:rsid w:val="000C658F"/>
    <w:rsid w:val="00116FE1"/>
    <w:rsid w:val="002B3EA8"/>
    <w:rsid w:val="00334FB9"/>
    <w:rsid w:val="00342478"/>
    <w:rsid w:val="00344B0A"/>
    <w:rsid w:val="0034648D"/>
    <w:rsid w:val="00375CB6"/>
    <w:rsid w:val="0037714A"/>
    <w:rsid w:val="003A3968"/>
    <w:rsid w:val="003F0015"/>
    <w:rsid w:val="0042343E"/>
    <w:rsid w:val="0043424F"/>
    <w:rsid w:val="0045055F"/>
    <w:rsid w:val="004900F5"/>
    <w:rsid w:val="0049245B"/>
    <w:rsid w:val="004B5F85"/>
    <w:rsid w:val="004D18D7"/>
    <w:rsid w:val="004D6C3B"/>
    <w:rsid w:val="004E4F78"/>
    <w:rsid w:val="00503EBC"/>
    <w:rsid w:val="005133C5"/>
    <w:rsid w:val="005173F8"/>
    <w:rsid w:val="0051799D"/>
    <w:rsid w:val="005301F8"/>
    <w:rsid w:val="00552551"/>
    <w:rsid w:val="005A6326"/>
    <w:rsid w:val="005C02FF"/>
    <w:rsid w:val="00611C27"/>
    <w:rsid w:val="00623743"/>
    <w:rsid w:val="00677933"/>
    <w:rsid w:val="006842FB"/>
    <w:rsid w:val="0068639A"/>
    <w:rsid w:val="006E7534"/>
    <w:rsid w:val="00707FB1"/>
    <w:rsid w:val="007730EF"/>
    <w:rsid w:val="007D1747"/>
    <w:rsid w:val="007E17EB"/>
    <w:rsid w:val="00872554"/>
    <w:rsid w:val="008E1197"/>
    <w:rsid w:val="00956DF3"/>
    <w:rsid w:val="00957AFB"/>
    <w:rsid w:val="0098191E"/>
    <w:rsid w:val="009C1D63"/>
    <w:rsid w:val="00A23A06"/>
    <w:rsid w:val="00A36CE7"/>
    <w:rsid w:val="00A63030"/>
    <w:rsid w:val="00A65A8A"/>
    <w:rsid w:val="00A950FB"/>
    <w:rsid w:val="00AA5240"/>
    <w:rsid w:val="00AB5EEF"/>
    <w:rsid w:val="00AE428C"/>
    <w:rsid w:val="00B25B35"/>
    <w:rsid w:val="00B30CFB"/>
    <w:rsid w:val="00B502C8"/>
    <w:rsid w:val="00B50A72"/>
    <w:rsid w:val="00B624D0"/>
    <w:rsid w:val="00BA263F"/>
    <w:rsid w:val="00BE4392"/>
    <w:rsid w:val="00BF6DC2"/>
    <w:rsid w:val="00C02C57"/>
    <w:rsid w:val="00C04C8F"/>
    <w:rsid w:val="00C50908"/>
    <w:rsid w:val="00C90BA4"/>
    <w:rsid w:val="00CA7127"/>
    <w:rsid w:val="00CF5272"/>
    <w:rsid w:val="00CF620E"/>
    <w:rsid w:val="00D035BB"/>
    <w:rsid w:val="00D174E8"/>
    <w:rsid w:val="00D47D4C"/>
    <w:rsid w:val="00D553EB"/>
    <w:rsid w:val="00DB5074"/>
    <w:rsid w:val="00DE2BDD"/>
    <w:rsid w:val="00DF66DA"/>
    <w:rsid w:val="00E16085"/>
    <w:rsid w:val="00E23CA3"/>
    <w:rsid w:val="00E265CC"/>
    <w:rsid w:val="00F14996"/>
    <w:rsid w:val="00F45168"/>
    <w:rsid w:val="00F7086A"/>
    <w:rsid w:val="00F856F7"/>
    <w:rsid w:val="00F8609B"/>
    <w:rsid w:val="00FF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6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A06"/>
  </w:style>
  <w:style w:type="paragraph" w:styleId="a8">
    <w:name w:val="footer"/>
    <w:basedOn w:val="a"/>
    <w:link w:val="a9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A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6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A06"/>
  </w:style>
  <w:style w:type="paragraph" w:styleId="a8">
    <w:name w:val="footer"/>
    <w:basedOn w:val="a"/>
    <w:link w:val="a9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C731C-9479-4164-AE40-E15797E18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Макарова</dc:creator>
  <cp:lastModifiedBy>Виктория Митрофанова</cp:lastModifiedBy>
  <cp:revision>57</cp:revision>
  <cp:lastPrinted>2024-04-24T08:01:00Z</cp:lastPrinted>
  <dcterms:created xsi:type="dcterms:W3CDTF">2024-02-09T04:34:00Z</dcterms:created>
  <dcterms:modified xsi:type="dcterms:W3CDTF">2025-09-01T08:33:00Z</dcterms:modified>
</cp:coreProperties>
</file>